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5902" w14:textId="5C69B7BA" w:rsidR="00857FD4" w:rsidRDefault="00857FD4" w:rsidP="00857FD4">
      <w:pPr>
        <w:pStyle w:val="Heading1"/>
        <w:jc w:val="center"/>
        <w:rPr>
          <w:rFonts w:cs="Segoe UI Semilight"/>
          <w:b/>
          <w:bCs/>
          <w:sz w:val="60"/>
          <w:szCs w:val="60"/>
        </w:rPr>
      </w:pPr>
      <w:r w:rsidRPr="00857FD4">
        <w:rPr>
          <w:rFonts w:cs="Segoe UI Semilight"/>
          <w:b/>
          <w:bCs/>
          <w:sz w:val="60"/>
          <w:szCs w:val="60"/>
        </w:rPr>
        <w:softHyphen/>
      </w:r>
      <w:r>
        <w:rPr>
          <w:rFonts w:cs="Segoe UI Semilight"/>
          <w:b/>
          <w:bCs/>
          <w:noProof/>
          <w:sz w:val="60"/>
          <w:szCs w:val="60"/>
        </w:rPr>
        <w:drawing>
          <wp:inline distT="0" distB="0" distL="0" distR="0" wp14:anchorId="5EBA33CF" wp14:editId="56F35575">
            <wp:extent cx="1828800" cy="1371600"/>
            <wp:effectExtent l="0" t="0" r="0" b="0"/>
            <wp:docPr id="527370271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70271" name="Picture 2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0DA7" w14:textId="612AC30B" w:rsidR="00857FD4" w:rsidRPr="007B7715" w:rsidRDefault="00857FD4" w:rsidP="00857FD4">
      <w:pPr>
        <w:pStyle w:val="Heading1"/>
        <w:jc w:val="center"/>
        <w:rPr>
          <w:rFonts w:cs="Segoe UI Semilight"/>
          <w:b/>
          <w:bCs/>
          <w:color w:val="7EAA54"/>
          <w:sz w:val="60"/>
          <w:szCs w:val="60"/>
        </w:rPr>
      </w:pPr>
      <w:r w:rsidRPr="007B7715">
        <w:rPr>
          <w:rFonts w:cs="Segoe UI Semilight"/>
          <w:b/>
          <w:bCs/>
          <w:color w:val="7EAA54"/>
          <w:sz w:val="60"/>
          <w:szCs w:val="60"/>
        </w:rPr>
        <w:t>IAC Site Visit Checklist</w:t>
      </w:r>
    </w:p>
    <w:p w14:paraId="42DA4583" w14:textId="0DD37F2E" w:rsidR="00173693" w:rsidRDefault="00857FD4" w:rsidP="00FE3C1C">
      <w:pPr>
        <w:pStyle w:val="Subhead"/>
        <w:rPr>
          <w:rFonts w:cs="Segoe UI Semilight"/>
        </w:rPr>
      </w:pPr>
      <w:r>
        <w:rPr>
          <w:rFonts w:cs="Segoe UI Semilight"/>
        </w:rPr>
        <w:t>MRI-Guided Prostate Biopsy Application</w:t>
      </w:r>
    </w:p>
    <w:p w14:paraId="1DAD4E6B" w14:textId="77777777" w:rsidR="00FE3C1C" w:rsidRPr="00FE3C1C" w:rsidRDefault="00FE3C1C" w:rsidP="00FE3C1C">
      <w:pPr>
        <w:pStyle w:val="Subhead"/>
        <w:rPr>
          <w:rFonts w:cs="Segoe UI Semilight"/>
        </w:rPr>
      </w:pPr>
    </w:p>
    <w:p w14:paraId="0A773960" w14:textId="17CF4311" w:rsidR="00355328" w:rsidRDefault="00355328" w:rsidP="00355328">
      <w:r w:rsidRPr="00355328">
        <w:t>Information that will be reviewed during the Site Visit</w:t>
      </w:r>
      <w:r w:rsidR="00FE3C1C">
        <w:t>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3"/>
        <w:gridCol w:w="8867"/>
      </w:tblGrid>
      <w:tr w:rsidR="00355328" w14:paraId="213D0365" w14:textId="77777777" w:rsidTr="009536AE">
        <w:tc>
          <w:tcPr>
            <w:tcW w:w="483" w:type="dxa"/>
            <w:vAlign w:val="center"/>
          </w:tcPr>
          <w:p w14:paraId="38FA2F39" w14:textId="17BF1300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70F279F1" w14:textId="628E14DA" w:rsidR="00355328" w:rsidRDefault="00355328" w:rsidP="007B7715">
            <w:r w:rsidRPr="00FE3C1C">
              <w:rPr>
                <w:b/>
                <w:bCs/>
              </w:rPr>
              <w:t>Procedure Volumes</w:t>
            </w:r>
            <w:r w:rsidRPr="00355328">
              <w:t xml:space="preserve"> (estimated annual staff and facility procedure volume information)</w:t>
            </w:r>
          </w:p>
        </w:tc>
      </w:tr>
      <w:tr w:rsidR="00355328" w14:paraId="6C88FB95" w14:textId="77777777" w:rsidTr="009536AE">
        <w:tc>
          <w:tcPr>
            <w:tcW w:w="483" w:type="dxa"/>
            <w:vAlign w:val="center"/>
          </w:tcPr>
          <w:p w14:paraId="3CB80273" w14:textId="50364153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7A42B790" w14:textId="7D3EC178" w:rsidR="00355328" w:rsidRDefault="00355328" w:rsidP="007B7715">
            <w:r w:rsidRPr="00FE3C1C">
              <w:rPr>
                <w:b/>
                <w:bCs/>
              </w:rPr>
              <w:t>Training/Experience and Certificate/Credential Information for Staff</w:t>
            </w:r>
            <w:r w:rsidRPr="00355328">
              <w:t xml:space="preserve"> (must be kept on file and available for review)</w:t>
            </w:r>
          </w:p>
        </w:tc>
      </w:tr>
      <w:tr w:rsidR="00355328" w14:paraId="03C39D02" w14:textId="77777777" w:rsidTr="009536AE">
        <w:tc>
          <w:tcPr>
            <w:tcW w:w="483" w:type="dxa"/>
            <w:vAlign w:val="center"/>
          </w:tcPr>
          <w:p w14:paraId="5E286F19" w14:textId="260C8F3D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03B088B" w14:textId="3791888B" w:rsidR="00355328" w:rsidRDefault="00355328" w:rsidP="007B7715">
            <w:r w:rsidRPr="00FE3C1C">
              <w:rPr>
                <w:b/>
                <w:bCs/>
              </w:rPr>
              <w:t>Physicist Surveys</w:t>
            </w:r>
            <w:r w:rsidRPr="00355328">
              <w:t xml:space="preserve"> (have the annual physicist survey and/or the most recent PM documentation available)</w:t>
            </w:r>
          </w:p>
        </w:tc>
      </w:tr>
      <w:tr w:rsidR="00355328" w14:paraId="4CDC3D54" w14:textId="77777777" w:rsidTr="009536AE">
        <w:tc>
          <w:tcPr>
            <w:tcW w:w="483" w:type="dxa"/>
            <w:vAlign w:val="center"/>
          </w:tcPr>
          <w:p w14:paraId="026B0768" w14:textId="021D664C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F07E4AA" w14:textId="22865DF5" w:rsidR="00355328" w:rsidRDefault="00355328" w:rsidP="007B7715">
            <w:r w:rsidRPr="00FE3C1C">
              <w:rPr>
                <w:b/>
                <w:bCs/>
              </w:rPr>
              <w:t xml:space="preserve">Pre-Procedure </w:t>
            </w:r>
            <w:r w:rsidR="00FE3C1C" w:rsidRPr="00FE3C1C">
              <w:rPr>
                <w:b/>
                <w:bCs/>
              </w:rPr>
              <w:t>P</w:t>
            </w:r>
            <w:r w:rsidRPr="00FE3C1C">
              <w:rPr>
                <w:b/>
                <w:bCs/>
              </w:rPr>
              <w:t>olicy</w:t>
            </w:r>
            <w:r w:rsidRPr="00355328">
              <w:t>: Include the clinical indication/appropriateness, necessity of the prostate biopsy, determination of biopsy technique, confirmation of availability of diagnostic images.</w:t>
            </w:r>
          </w:p>
        </w:tc>
      </w:tr>
      <w:tr w:rsidR="00355328" w14:paraId="1F6860D4" w14:textId="77777777" w:rsidTr="009536AE">
        <w:tc>
          <w:tcPr>
            <w:tcW w:w="483" w:type="dxa"/>
            <w:vAlign w:val="center"/>
          </w:tcPr>
          <w:p w14:paraId="3DDB59CA" w14:textId="77777777" w:rsidR="00834355" w:rsidRPr="00895974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  <w:p w14:paraId="38299BC1" w14:textId="77777777" w:rsidR="00355328" w:rsidRDefault="00355328" w:rsidP="007B7715"/>
        </w:tc>
        <w:tc>
          <w:tcPr>
            <w:tcW w:w="8867" w:type="dxa"/>
            <w:vAlign w:val="center"/>
          </w:tcPr>
          <w:p w14:paraId="0C035486" w14:textId="77777777" w:rsidR="00FE3C1C" w:rsidRPr="00FE3C1C" w:rsidRDefault="00355328" w:rsidP="007B7715">
            <w:pPr>
              <w:rPr>
                <w:b/>
                <w:bCs/>
                <w:u w:val="single"/>
              </w:rPr>
            </w:pPr>
            <w:r w:rsidRPr="00FE3C1C">
              <w:rPr>
                <w:b/>
                <w:bCs/>
                <w:u w:val="single"/>
              </w:rPr>
              <w:t>Prior to Performance of Procedure</w:t>
            </w:r>
          </w:p>
          <w:p w14:paraId="2F490598" w14:textId="24E1F867" w:rsidR="00355328" w:rsidRDefault="00355328" w:rsidP="007B7715">
            <w:r w:rsidRPr="00355328">
              <w:t>Include policies for: patient identification, administration of sedation, appropriate supplies availability, patient preparation of the biopsy site.</w:t>
            </w:r>
          </w:p>
        </w:tc>
      </w:tr>
      <w:tr w:rsidR="00355328" w14:paraId="4C201F42" w14:textId="77777777" w:rsidTr="009536AE">
        <w:tc>
          <w:tcPr>
            <w:tcW w:w="483" w:type="dxa"/>
            <w:vAlign w:val="center"/>
          </w:tcPr>
          <w:p w14:paraId="025758DF" w14:textId="344CA49C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DAC1EB8" w14:textId="77777777" w:rsidR="00FE3C1C" w:rsidRPr="00FE3C1C" w:rsidRDefault="00355328" w:rsidP="007B7715">
            <w:pPr>
              <w:rPr>
                <w:b/>
                <w:bCs/>
                <w:u w:val="single"/>
              </w:rPr>
            </w:pPr>
            <w:r w:rsidRPr="00FE3C1C">
              <w:rPr>
                <w:b/>
                <w:bCs/>
                <w:u w:val="single"/>
              </w:rPr>
              <w:t>During the Procedure</w:t>
            </w:r>
          </w:p>
          <w:p w14:paraId="6BF90ACC" w14:textId="46F26F7E" w:rsidR="00355328" w:rsidRDefault="00355328" w:rsidP="007B7715">
            <w:r w:rsidRPr="00355328">
              <w:t>Include policies for: patient monitoring during the procedure, sterile technique, anesthesia monitoring, biopsy techniques, determination of target selection/biopsy sites, biopsy sample processing.</w:t>
            </w:r>
          </w:p>
        </w:tc>
      </w:tr>
      <w:tr w:rsidR="00355328" w14:paraId="67901E82" w14:textId="77777777" w:rsidTr="009536AE">
        <w:tc>
          <w:tcPr>
            <w:tcW w:w="483" w:type="dxa"/>
            <w:vAlign w:val="center"/>
          </w:tcPr>
          <w:p w14:paraId="075C0E28" w14:textId="73BBC150" w:rsidR="00355328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09FBD91D" w14:textId="77777777" w:rsidR="00FE3C1C" w:rsidRPr="00FE3C1C" w:rsidRDefault="00355328" w:rsidP="007B7715">
            <w:pPr>
              <w:rPr>
                <w:b/>
                <w:bCs/>
                <w:u w:val="single"/>
              </w:rPr>
            </w:pPr>
            <w:r w:rsidRPr="00FE3C1C">
              <w:rPr>
                <w:b/>
                <w:bCs/>
                <w:u w:val="single"/>
              </w:rPr>
              <w:t>Post Procedure, Patient Instructions and Follow Up</w:t>
            </w:r>
          </w:p>
          <w:p w14:paraId="7197CC93" w14:textId="3EE24848" w:rsidR="00355328" w:rsidRDefault="00355328" w:rsidP="007B7715">
            <w:r w:rsidRPr="00355328">
              <w:t>Provide policy(</w:t>
            </w:r>
            <w:proofErr w:type="spellStart"/>
            <w:r w:rsidRPr="00355328">
              <w:t>ies</w:t>
            </w:r>
            <w:proofErr w:type="spellEnd"/>
            <w:r w:rsidRPr="00355328">
              <w:t xml:space="preserve">) to assess the patient’s condition following procedure. This must </w:t>
            </w:r>
            <w:proofErr w:type="gramStart"/>
            <w:r w:rsidRPr="00355328">
              <w:t>include:</w:t>
            </w:r>
            <w:proofErr w:type="gramEnd"/>
            <w:r w:rsidRPr="00355328">
              <w:t xml:space="preserve"> documentation of vital signs, immediate post procedure assessment if general anesthesia was administered, assessment of biopsy site and dressing, management of post-procedure pain, contact information to access the health care team, patient activity restrictions, follow-up appointment, complications assessment, pathology report handling.</w:t>
            </w:r>
          </w:p>
        </w:tc>
      </w:tr>
      <w:tr w:rsidR="00985D71" w14:paraId="514A068A" w14:textId="77777777" w:rsidTr="009536AE">
        <w:tc>
          <w:tcPr>
            <w:tcW w:w="483" w:type="dxa"/>
            <w:vAlign w:val="center"/>
          </w:tcPr>
          <w:p w14:paraId="46650381" w14:textId="1AA9ACCE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2C443FA2" w14:textId="54527667" w:rsidR="00985D71" w:rsidRPr="00355328" w:rsidRDefault="00985D71" w:rsidP="007B7715">
            <w:r w:rsidRPr="00FE3C1C">
              <w:rPr>
                <w:b/>
                <w:bCs/>
              </w:rPr>
              <w:t>Procedure Report</w:t>
            </w:r>
            <w:r w:rsidRPr="00985D71">
              <w:t>: Samples of procedure reports which must include name of the provider(s) performing the procedure, number and location of the biopsy specimens, complications/adverse events, patient condition during and after procedure, sedation information, patient monitoring information.</w:t>
            </w:r>
          </w:p>
        </w:tc>
      </w:tr>
      <w:tr w:rsidR="00985D71" w14:paraId="2C134A50" w14:textId="77777777" w:rsidTr="009536AE">
        <w:tc>
          <w:tcPr>
            <w:tcW w:w="483" w:type="dxa"/>
            <w:vAlign w:val="center"/>
          </w:tcPr>
          <w:p w14:paraId="13B87DC4" w14:textId="7E80C4AA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27BD813A" w14:textId="68694ED0" w:rsidR="00985D71" w:rsidRPr="00355328" w:rsidRDefault="00985D71" w:rsidP="007B7715">
            <w:r w:rsidRPr="00FE3C1C">
              <w:rPr>
                <w:b/>
                <w:bCs/>
              </w:rPr>
              <w:t>MRI Equipment Safety</w:t>
            </w:r>
            <w:r w:rsidR="00FE3C1C">
              <w:rPr>
                <w:b/>
                <w:bCs/>
              </w:rPr>
              <w:t xml:space="preserve"> Policy</w:t>
            </w:r>
            <w:r w:rsidRPr="00985D71">
              <w:t xml:space="preserve">: </w:t>
            </w:r>
            <w:r w:rsidR="00FE3C1C" w:rsidRPr="00FE3C1C">
              <w:t>T</w:t>
            </w:r>
            <w:r w:rsidRPr="00FE3C1C">
              <w:t>o</w:t>
            </w:r>
            <w:r w:rsidRPr="00985D71">
              <w:t xml:space="preserve"> include patient safety </w:t>
            </w:r>
            <w:proofErr w:type="gramStart"/>
            <w:r w:rsidRPr="00985D71">
              <w:t>with regard to</w:t>
            </w:r>
            <w:proofErr w:type="gramEnd"/>
            <w:r w:rsidRPr="00985D71">
              <w:t xml:space="preserve"> the MRI environment.</w:t>
            </w:r>
          </w:p>
        </w:tc>
      </w:tr>
      <w:tr w:rsidR="00985D71" w14:paraId="5BC3DB73" w14:textId="77777777" w:rsidTr="009536AE">
        <w:tc>
          <w:tcPr>
            <w:tcW w:w="483" w:type="dxa"/>
            <w:vAlign w:val="center"/>
          </w:tcPr>
          <w:p w14:paraId="56078B35" w14:textId="6FC32C92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7A7453E8" w14:textId="5394C9D8" w:rsidR="00985D71" w:rsidRPr="00FE3C1C" w:rsidRDefault="00985D71" w:rsidP="007B7715">
            <w:pPr>
              <w:rPr>
                <w:b/>
                <w:bCs/>
              </w:rPr>
            </w:pPr>
            <w:r w:rsidRPr="00FE3C1C">
              <w:rPr>
                <w:b/>
                <w:bCs/>
              </w:rPr>
              <w:t xml:space="preserve">Manufacturer and </w:t>
            </w:r>
            <w:r w:rsidR="009A4291">
              <w:rPr>
                <w:b/>
                <w:bCs/>
              </w:rPr>
              <w:t>P</w:t>
            </w:r>
            <w:r w:rsidRPr="00FE3C1C">
              <w:rPr>
                <w:b/>
                <w:bCs/>
              </w:rPr>
              <w:t xml:space="preserve">hysicist </w:t>
            </w:r>
            <w:r w:rsidR="009A4291">
              <w:rPr>
                <w:b/>
                <w:bCs/>
              </w:rPr>
              <w:t>R</w:t>
            </w:r>
            <w:r w:rsidRPr="00FE3C1C">
              <w:rPr>
                <w:b/>
                <w:bCs/>
              </w:rPr>
              <w:t xml:space="preserve">equirements for MRI </w:t>
            </w:r>
            <w:r w:rsidR="009A4291">
              <w:rPr>
                <w:b/>
                <w:bCs/>
              </w:rPr>
              <w:t>S</w:t>
            </w:r>
            <w:r w:rsidRPr="00FE3C1C">
              <w:rPr>
                <w:b/>
                <w:bCs/>
              </w:rPr>
              <w:t xml:space="preserve">afety and </w:t>
            </w:r>
            <w:r w:rsidR="009A4291">
              <w:rPr>
                <w:b/>
                <w:bCs/>
              </w:rPr>
              <w:t>E</w:t>
            </w:r>
            <w:r w:rsidRPr="00FE3C1C">
              <w:rPr>
                <w:b/>
                <w:bCs/>
              </w:rPr>
              <w:t xml:space="preserve">quipment </w:t>
            </w:r>
            <w:r w:rsidR="009A4291">
              <w:rPr>
                <w:b/>
                <w:bCs/>
              </w:rPr>
              <w:t>F</w:t>
            </w:r>
            <w:r w:rsidRPr="00FE3C1C">
              <w:rPr>
                <w:b/>
                <w:bCs/>
              </w:rPr>
              <w:t>unctionality</w:t>
            </w:r>
          </w:p>
        </w:tc>
      </w:tr>
      <w:tr w:rsidR="00985D71" w14:paraId="3E1BD010" w14:textId="77777777" w:rsidTr="009536AE">
        <w:tc>
          <w:tcPr>
            <w:tcW w:w="483" w:type="dxa"/>
            <w:vAlign w:val="center"/>
          </w:tcPr>
          <w:p w14:paraId="44A91385" w14:textId="094F55D5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255EBA3F" w14:textId="72F8F817" w:rsidR="00985D71" w:rsidRPr="00355328" w:rsidRDefault="00985D71" w:rsidP="007B7715">
            <w:r w:rsidRPr="00FE3C1C">
              <w:rPr>
                <w:b/>
                <w:bCs/>
              </w:rPr>
              <w:t>Quality Control Program</w:t>
            </w:r>
            <w:r w:rsidRPr="00985D71">
              <w:t xml:space="preserve">: </w:t>
            </w:r>
            <w:r w:rsidR="00FE3C1C">
              <w:t>M</w:t>
            </w:r>
            <w:r w:rsidRPr="00985D71">
              <w:t>ust demonstrate installation/acceptance testing, daily and periodic QC testing.</w:t>
            </w:r>
          </w:p>
        </w:tc>
      </w:tr>
      <w:tr w:rsidR="00985D71" w14:paraId="6C1F9F16" w14:textId="77777777" w:rsidTr="009536AE">
        <w:tc>
          <w:tcPr>
            <w:tcW w:w="483" w:type="dxa"/>
            <w:vAlign w:val="center"/>
          </w:tcPr>
          <w:p w14:paraId="2D23D192" w14:textId="17913975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22B8F27" w14:textId="55DB7ED8" w:rsidR="00985D71" w:rsidRPr="00355328" w:rsidRDefault="00985D71" w:rsidP="007B7715">
            <w:r w:rsidRPr="00FE3C1C">
              <w:rPr>
                <w:b/>
                <w:bCs/>
              </w:rPr>
              <w:t>Emergency Equipment/Medication/Supplies</w:t>
            </w:r>
            <w:r w:rsidRPr="00985D71">
              <w:t xml:space="preserve">: </w:t>
            </w:r>
            <w:r w:rsidR="00FE3C1C">
              <w:t>D</w:t>
            </w:r>
            <w:r w:rsidRPr="00985D71">
              <w:t>etailed protocols for routine inspection and quality control checks for emergency medical equipment, supplies and medications that may be used during the procedure.</w:t>
            </w:r>
          </w:p>
        </w:tc>
      </w:tr>
      <w:tr w:rsidR="00985D71" w14:paraId="08EEDA74" w14:textId="77777777" w:rsidTr="009536AE">
        <w:tc>
          <w:tcPr>
            <w:tcW w:w="483" w:type="dxa"/>
            <w:vAlign w:val="center"/>
          </w:tcPr>
          <w:p w14:paraId="3FD1247E" w14:textId="7B710E9A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571C712" w14:textId="70862ACB" w:rsidR="00985D71" w:rsidRPr="00355328" w:rsidRDefault="00985D71" w:rsidP="007B7715">
            <w:r w:rsidRPr="00FE3C1C">
              <w:rPr>
                <w:b/>
                <w:bCs/>
              </w:rPr>
              <w:t>Emergency Response:</w:t>
            </w:r>
            <w:r w:rsidRPr="00985D71">
              <w:t xml:space="preserve"> </w:t>
            </w:r>
            <w:r w:rsidR="00FE3C1C">
              <w:t>I</w:t>
            </w:r>
            <w:r w:rsidRPr="00985D71">
              <w:t>dentification of an emergency response cart, resuscitation supplies, equipment, medications, and qualified trained staff (ACLS/BLS)</w:t>
            </w:r>
          </w:p>
        </w:tc>
      </w:tr>
      <w:tr w:rsidR="00985D71" w14:paraId="25F62CD8" w14:textId="77777777" w:rsidTr="009536AE">
        <w:tc>
          <w:tcPr>
            <w:tcW w:w="483" w:type="dxa"/>
            <w:vAlign w:val="center"/>
          </w:tcPr>
          <w:p w14:paraId="334710CF" w14:textId="7BAF49B0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485CAA18" w14:textId="1EDA3F77" w:rsidR="00985D71" w:rsidRPr="00355328" w:rsidRDefault="00985D71" w:rsidP="007B7715">
            <w:r w:rsidRPr="00FE3C1C">
              <w:rPr>
                <w:b/>
                <w:bCs/>
              </w:rPr>
              <w:t>Quality Improvement Program</w:t>
            </w:r>
            <w:r w:rsidRPr="00985D71">
              <w:t>: Evaluation of QI program to include these QI measures: procedure appropriateness, technical performance of the procedure, patient safety and infection control, procedure outcomes including complications and any adverse events and medical record completeness and timeliness.</w:t>
            </w:r>
          </w:p>
        </w:tc>
      </w:tr>
      <w:tr w:rsidR="00985D71" w14:paraId="712F70A8" w14:textId="77777777" w:rsidTr="009536AE">
        <w:tc>
          <w:tcPr>
            <w:tcW w:w="483" w:type="dxa"/>
            <w:vAlign w:val="center"/>
          </w:tcPr>
          <w:p w14:paraId="446B09A2" w14:textId="3EFEB92A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95D73C7" w14:textId="36554C9A" w:rsidR="00985D71" w:rsidRPr="00985D71" w:rsidRDefault="00985D71" w:rsidP="007B7715">
            <w:r w:rsidRPr="00FE3C1C">
              <w:rPr>
                <w:b/>
                <w:bCs/>
              </w:rPr>
              <w:t xml:space="preserve">Quality Improvement </w:t>
            </w:r>
            <w:r w:rsidR="00FE3C1C">
              <w:rPr>
                <w:b/>
                <w:bCs/>
              </w:rPr>
              <w:t xml:space="preserve">(QI) </w:t>
            </w:r>
            <w:r w:rsidRPr="00FE3C1C">
              <w:rPr>
                <w:b/>
                <w:bCs/>
              </w:rPr>
              <w:t>Meetings</w:t>
            </w:r>
            <w:r w:rsidRPr="00985D71">
              <w:t xml:space="preserve">: Documentation of two </w:t>
            </w:r>
            <w:r w:rsidR="00FE3C1C">
              <w:t>QI</w:t>
            </w:r>
            <w:r w:rsidRPr="00985D71">
              <w:t xml:space="preserve"> meetings per year. Documentation of the meetings must include: every significant complication, all procedures categorized as rarely or never appropriate, review of the data from the required QI measures, educational updates documented and discussed.</w:t>
            </w:r>
          </w:p>
        </w:tc>
      </w:tr>
      <w:tr w:rsidR="00985D71" w14:paraId="101033C6" w14:textId="77777777" w:rsidTr="009536AE">
        <w:tc>
          <w:tcPr>
            <w:tcW w:w="483" w:type="dxa"/>
            <w:vAlign w:val="center"/>
          </w:tcPr>
          <w:p w14:paraId="2E3F9472" w14:textId="0232B640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82EA22B" w14:textId="5A55C9C2" w:rsidR="00985D71" w:rsidRPr="00985D71" w:rsidRDefault="00985D71" w:rsidP="007B7715">
            <w:r w:rsidRPr="00097BE9">
              <w:rPr>
                <w:b/>
                <w:bCs/>
              </w:rPr>
              <w:t xml:space="preserve">Patient </w:t>
            </w:r>
            <w:r w:rsidR="00097BE9" w:rsidRPr="00097BE9">
              <w:rPr>
                <w:b/>
                <w:bCs/>
              </w:rPr>
              <w:t>C</w:t>
            </w:r>
            <w:r w:rsidRPr="00097BE9">
              <w:rPr>
                <w:b/>
                <w:bCs/>
              </w:rPr>
              <w:t>onfidentiality Policy</w:t>
            </w:r>
            <w:r w:rsidRPr="00985D71">
              <w:t>: A policy that all facility personnel must ascribe to professional principles of patient confidentiality as legally required by federal, state, local or institutional policy or regulation.</w:t>
            </w:r>
          </w:p>
        </w:tc>
      </w:tr>
      <w:tr w:rsidR="00985D71" w14:paraId="08513661" w14:textId="77777777" w:rsidTr="009536AE">
        <w:tc>
          <w:tcPr>
            <w:tcW w:w="483" w:type="dxa"/>
            <w:vAlign w:val="center"/>
          </w:tcPr>
          <w:p w14:paraId="21F3FDA3" w14:textId="746B749C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28560D84" w14:textId="282A0E3D" w:rsidR="00985D71" w:rsidRPr="00985D71" w:rsidRDefault="00985D71" w:rsidP="007B7715">
            <w:r w:rsidRPr="00097BE9">
              <w:rPr>
                <w:b/>
                <w:bCs/>
              </w:rPr>
              <w:t>Patient Complaint Policy</w:t>
            </w:r>
            <w:r w:rsidRPr="00985D71">
              <w:t>: A policy that outlines the process for patients to issue a complaint/ grievance in reference to the care/services they received at your facility.</w:t>
            </w:r>
          </w:p>
        </w:tc>
      </w:tr>
      <w:tr w:rsidR="00985D71" w14:paraId="1E311269" w14:textId="77777777" w:rsidTr="009536AE">
        <w:tc>
          <w:tcPr>
            <w:tcW w:w="483" w:type="dxa"/>
            <w:vAlign w:val="center"/>
          </w:tcPr>
          <w:p w14:paraId="25235706" w14:textId="6554FE72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57CE3E18" w14:textId="45D4642A" w:rsidR="00985D71" w:rsidRPr="00985D71" w:rsidRDefault="00985D71" w:rsidP="007B7715">
            <w:r w:rsidRPr="00FE3C1C">
              <w:rPr>
                <w:b/>
                <w:bCs/>
              </w:rPr>
              <w:t>Primary Source Verification Policy</w:t>
            </w:r>
            <w:r w:rsidRPr="00985D71">
              <w:t>: A policy for verifying all medical and technical staff member credentials through the applicable issuing agencies.</w:t>
            </w:r>
          </w:p>
        </w:tc>
      </w:tr>
      <w:tr w:rsidR="00985D71" w14:paraId="193D401E" w14:textId="77777777" w:rsidTr="009536AE">
        <w:tc>
          <w:tcPr>
            <w:tcW w:w="483" w:type="dxa"/>
            <w:vAlign w:val="center"/>
          </w:tcPr>
          <w:p w14:paraId="3306E459" w14:textId="1B6E8165" w:rsidR="00985D71" w:rsidRPr="007B7715" w:rsidRDefault="00834355" w:rsidP="007B7715">
            <w:pPr>
              <w:spacing w:before="60"/>
              <w:rPr>
                <w:rFonts w:cs="Segoe UI Semilight"/>
              </w:rPr>
            </w:pPr>
            <w:r w:rsidRPr="00895974">
              <w:rPr>
                <w:rFonts w:cs="Segoe UI Semiligh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974">
              <w:rPr>
                <w:rFonts w:cs="Segoe UI Semilight"/>
              </w:rPr>
              <w:instrText xml:space="preserve"> FORMCHECKBOX </w:instrText>
            </w:r>
            <w:r w:rsidRPr="00895974">
              <w:rPr>
                <w:rFonts w:cs="Segoe UI Semilight"/>
              </w:rPr>
            </w:r>
            <w:r w:rsidRPr="00895974">
              <w:rPr>
                <w:rFonts w:cs="Segoe UI Semilight"/>
              </w:rPr>
              <w:fldChar w:fldCharType="separate"/>
            </w:r>
            <w:r w:rsidRPr="00895974">
              <w:rPr>
                <w:rFonts w:cs="Segoe UI Semilight"/>
              </w:rPr>
              <w:fldChar w:fldCharType="end"/>
            </w:r>
          </w:p>
        </w:tc>
        <w:tc>
          <w:tcPr>
            <w:tcW w:w="8867" w:type="dxa"/>
            <w:vAlign w:val="center"/>
          </w:tcPr>
          <w:p w14:paraId="2A7302C0" w14:textId="3E04FF1A" w:rsidR="00985D71" w:rsidRPr="00985D71" w:rsidRDefault="00985D71" w:rsidP="007B7715">
            <w:r w:rsidRPr="00FE3C1C">
              <w:rPr>
                <w:b/>
                <w:bCs/>
              </w:rPr>
              <w:t>Anesthesia Policy</w:t>
            </w:r>
            <w:r w:rsidRPr="00985D71">
              <w:t>: Includes compliance with all federal, state, and local laws and regulations and ASA guidelines where applicable.</w:t>
            </w:r>
          </w:p>
        </w:tc>
      </w:tr>
    </w:tbl>
    <w:p w14:paraId="165555C1" w14:textId="19CA88F9" w:rsidR="00FB5B14" w:rsidRDefault="00FB5B14" w:rsidP="00985D71">
      <w:pPr>
        <w:rPr>
          <w:rFonts w:ascii="Segoe UI" w:hAnsi="Segoe UI" w:cs="Segoe UI"/>
          <w:szCs w:val="20"/>
        </w:rPr>
      </w:pPr>
    </w:p>
    <w:tbl>
      <w:tblPr>
        <w:tblStyle w:val="TableGrid"/>
        <w:tblW w:w="8388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2D7DD"/>
        <w:tblLook w:val="04A0" w:firstRow="1" w:lastRow="0" w:firstColumn="1" w:lastColumn="0" w:noHBand="0" w:noVBand="1"/>
      </w:tblPr>
      <w:tblGrid>
        <w:gridCol w:w="1340"/>
        <w:gridCol w:w="7048"/>
      </w:tblGrid>
      <w:tr w:rsidR="00FE3C1C" w:rsidRPr="00EC6E53" w14:paraId="422CD74C" w14:textId="77777777" w:rsidTr="00AD1D1B">
        <w:trPr>
          <w:trHeight w:val="630"/>
        </w:trPr>
        <w:tc>
          <w:tcPr>
            <w:tcW w:w="1340" w:type="dxa"/>
            <w:shd w:val="clear" w:color="auto" w:fill="auto"/>
            <w:vAlign w:val="center"/>
          </w:tcPr>
          <w:p w14:paraId="0B921B68" w14:textId="77777777" w:rsidR="00FE3C1C" w:rsidRDefault="00FE3C1C" w:rsidP="003166AC">
            <w:pPr>
              <w:jc w:val="center"/>
              <w:rPr>
                <w:rFonts w:cs="Segoe UI Semilight"/>
              </w:rPr>
            </w:pPr>
            <w:r w:rsidRPr="000230DC">
              <w:rPr>
                <w:rFonts w:cs="Segoe UI Semilight"/>
              </w:rPr>
              <w:br w:type="page"/>
            </w:r>
            <w:r>
              <w:rPr>
                <w:rFonts w:cs="Segoe UI Semilight"/>
                <w:noProof/>
              </w:rPr>
              <w:drawing>
                <wp:inline distT="0" distB="0" distL="0" distR="0" wp14:anchorId="4D4C5048" wp14:editId="03B0B38D">
                  <wp:extent cx="640080" cy="640080"/>
                  <wp:effectExtent l="0" t="0" r="7620" b="7620"/>
                  <wp:docPr id="5" name="Picture 5" descr="A blue and green clipboard with check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and green clipboard with checklis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  <w:shd w:val="clear" w:color="auto" w:fill="C7E7EB"/>
            <w:vAlign w:val="center"/>
          </w:tcPr>
          <w:p w14:paraId="7F32284A" w14:textId="77777777" w:rsidR="00FE3C1C" w:rsidRPr="00EC6E53" w:rsidRDefault="00FE3C1C" w:rsidP="003166AC">
            <w:pPr>
              <w:ind w:left="144"/>
              <w:rPr>
                <w:b/>
                <w:bCs/>
                <w:szCs w:val="20"/>
              </w:rPr>
            </w:pPr>
            <w:r w:rsidRPr="00EC6E53">
              <w:rPr>
                <w:b/>
                <w:bCs/>
                <w:szCs w:val="20"/>
              </w:rPr>
              <w:t>Helpful Resource – Sample Document Repository</w:t>
            </w:r>
          </w:p>
          <w:p w14:paraId="424091F9" w14:textId="77777777" w:rsidR="00FE3C1C" w:rsidRPr="00EC6E53" w:rsidRDefault="00FE3C1C" w:rsidP="003166AC">
            <w:pPr>
              <w:ind w:left="144"/>
              <w:rPr>
                <w:b/>
                <w:bCs/>
                <w:sz w:val="18"/>
                <w:szCs w:val="18"/>
              </w:rPr>
            </w:pPr>
            <w:r w:rsidRPr="00EC6E53">
              <w:rPr>
                <w:sz w:val="18"/>
                <w:szCs w:val="18"/>
              </w:rPr>
              <w:t xml:space="preserve">Sample versions of policies and protocols listed above can be found in the </w:t>
            </w:r>
            <w:hyperlink r:id="rId12" w:history="1">
              <w:r w:rsidRPr="00EC6E53">
                <w:rPr>
                  <w:rStyle w:val="Hyperlink"/>
                  <w:sz w:val="18"/>
                  <w:szCs w:val="18"/>
                </w:rPr>
                <w:t>IAC Sample Document Repository</w:t>
              </w:r>
            </w:hyperlink>
            <w:r w:rsidRPr="00EC6E53">
              <w:rPr>
                <w:sz w:val="18"/>
                <w:szCs w:val="18"/>
              </w:rPr>
              <w:t>.</w:t>
            </w:r>
          </w:p>
        </w:tc>
      </w:tr>
    </w:tbl>
    <w:p w14:paraId="669C0C56" w14:textId="77777777" w:rsidR="00FE3C1C" w:rsidRPr="00985D71" w:rsidRDefault="00FE3C1C" w:rsidP="00985D71">
      <w:pPr>
        <w:rPr>
          <w:rFonts w:ascii="Segoe UI" w:hAnsi="Segoe UI" w:cs="Segoe UI"/>
          <w:szCs w:val="20"/>
        </w:rPr>
      </w:pPr>
    </w:p>
    <w:sectPr w:rsidR="00FE3C1C" w:rsidRPr="00985D7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497FD" w14:textId="77777777" w:rsidR="00BF7531" w:rsidRDefault="00BF7531" w:rsidP="00BF7531">
      <w:pPr>
        <w:spacing w:after="0" w:line="240" w:lineRule="auto"/>
      </w:pPr>
      <w:r>
        <w:separator/>
      </w:r>
    </w:p>
  </w:endnote>
  <w:endnote w:type="continuationSeparator" w:id="0">
    <w:p w14:paraId="3E7606BC" w14:textId="77777777" w:rsidR="00BF7531" w:rsidRDefault="00BF7531" w:rsidP="00B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C67D" w14:textId="6175B4D9" w:rsidR="00BF7531" w:rsidRPr="00BF7531" w:rsidRDefault="00BF7531" w:rsidP="00BF7531">
    <w:pPr>
      <w:rPr>
        <w:rFonts w:cs="Segoe UI Semilight"/>
        <w:sz w:val="18"/>
        <w:szCs w:val="18"/>
      </w:rPr>
    </w:pPr>
    <w:r>
      <w:rPr>
        <w:rFonts w:cs="Segoe UI Semilight"/>
        <w:sz w:val="18"/>
        <w:szCs w:val="18"/>
      </w:rPr>
      <w:t>I</w:t>
    </w:r>
    <w:r w:rsidRPr="00B80875">
      <w:rPr>
        <w:rFonts w:cs="Segoe UI Semilight"/>
        <w:sz w:val="18"/>
        <w:szCs w:val="18"/>
      </w:rPr>
      <w:t xml:space="preserve">AC </w:t>
    </w:r>
    <w:r>
      <w:rPr>
        <w:rFonts w:cs="Segoe UI Semilight"/>
        <w:sz w:val="18"/>
        <w:szCs w:val="18"/>
      </w:rPr>
      <w:t>Site Visit</w:t>
    </w:r>
    <w:r w:rsidRPr="00B80875">
      <w:rPr>
        <w:rFonts w:cs="Segoe UI Semilight"/>
        <w:sz w:val="18"/>
        <w:szCs w:val="18"/>
      </w:rPr>
      <w:t xml:space="preserve"> Checklist</w:t>
    </w:r>
    <w:r>
      <w:rPr>
        <w:rFonts w:cs="Segoe UI Semilight"/>
        <w:sz w:val="18"/>
        <w:szCs w:val="18"/>
      </w:rPr>
      <w:t xml:space="preserve"> </w:t>
    </w:r>
    <w:r w:rsidRPr="00B80875">
      <w:rPr>
        <w:rFonts w:cs="Segoe UI Semilight"/>
        <w:sz w:val="18"/>
        <w:szCs w:val="18"/>
      </w:rPr>
      <w:t>for MRI Guided Prostate Biop</w:t>
    </w:r>
    <w:r>
      <w:rPr>
        <w:rFonts w:cs="Segoe UI Semilight"/>
        <w:sz w:val="18"/>
        <w:szCs w:val="18"/>
      </w:rPr>
      <w:t>sy</w:t>
    </w:r>
    <w:r>
      <w:rPr>
        <w:rFonts w:cs="Segoe UI Semilight"/>
        <w:sz w:val="18"/>
        <w:szCs w:val="18"/>
      </w:rPr>
      <w:tab/>
    </w:r>
    <w:r>
      <w:rPr>
        <w:rFonts w:cs="Segoe UI Semilight"/>
        <w:sz w:val="18"/>
        <w:szCs w:val="18"/>
      </w:rPr>
      <w:tab/>
    </w:r>
    <w:r>
      <w:rPr>
        <w:rFonts w:cs="Segoe UI Semilight"/>
        <w:sz w:val="18"/>
        <w:szCs w:val="18"/>
      </w:rPr>
      <w:tab/>
    </w:r>
    <w:r>
      <w:rPr>
        <w:rFonts w:cs="Segoe UI Semilight"/>
        <w:sz w:val="18"/>
        <w:szCs w:val="18"/>
      </w:rPr>
      <w:tab/>
    </w:r>
    <w:r>
      <w:rPr>
        <w:rFonts w:cs="Segoe UI Semilight"/>
        <w:sz w:val="18"/>
        <w:szCs w:val="18"/>
      </w:rPr>
      <w:tab/>
      <w:t xml:space="preserve">   </w:t>
    </w:r>
    <w:r w:rsidRPr="0056334D">
      <w:rPr>
        <w:rFonts w:cs="Segoe UI Semilight"/>
        <w:sz w:val="18"/>
        <w:szCs w:val="18"/>
      </w:rPr>
      <w:tab/>
    </w:r>
    <w:sdt>
      <w:sdtPr>
        <w:rPr>
          <w:rFonts w:cs="Segoe UI Semilight"/>
          <w:sz w:val="18"/>
          <w:szCs w:val="18"/>
        </w:rPr>
        <w:id w:val="-1450161325"/>
        <w:docPartObj>
          <w:docPartGallery w:val="Page Numbers (Bottom of Page)"/>
          <w:docPartUnique/>
        </w:docPartObj>
      </w:sdtPr>
      <w:sdtEndPr/>
      <w:sdtContent>
        <w:r>
          <w:rPr>
            <w:rFonts w:cs="Segoe UI Semilight"/>
            <w:sz w:val="18"/>
            <w:szCs w:val="18"/>
          </w:rPr>
          <w:t xml:space="preserve"> </w:t>
        </w:r>
        <w:r w:rsidRPr="0056334D">
          <w:rPr>
            <w:rFonts w:cs="Segoe UI Semilight"/>
            <w:sz w:val="18"/>
            <w:szCs w:val="18"/>
          </w:rPr>
          <w:t xml:space="preserve">          </w:t>
        </w:r>
        <w:r>
          <w:rPr>
            <w:rFonts w:cs="Segoe UI Semilight"/>
            <w:sz w:val="18"/>
            <w:szCs w:val="18"/>
          </w:rPr>
          <w:t xml:space="preserve">     </w:t>
        </w:r>
        <w:r w:rsidRPr="0056334D">
          <w:rPr>
            <w:rFonts w:cs="Segoe UI Semilight"/>
            <w:sz w:val="18"/>
            <w:szCs w:val="18"/>
          </w:rPr>
          <w:t xml:space="preserve">Page | </w:t>
        </w:r>
        <w:r w:rsidRPr="0056334D">
          <w:rPr>
            <w:rFonts w:cs="Segoe UI Semilight"/>
            <w:sz w:val="18"/>
            <w:szCs w:val="18"/>
          </w:rPr>
          <w:fldChar w:fldCharType="begin"/>
        </w:r>
        <w:r w:rsidRPr="0056334D">
          <w:rPr>
            <w:rFonts w:cs="Segoe UI Semilight"/>
            <w:sz w:val="18"/>
            <w:szCs w:val="18"/>
          </w:rPr>
          <w:instrText xml:space="preserve"> PAGE   \* MERGEFORMAT </w:instrText>
        </w:r>
        <w:r w:rsidRPr="0056334D">
          <w:rPr>
            <w:rFonts w:cs="Segoe UI Semilight"/>
            <w:sz w:val="18"/>
            <w:szCs w:val="18"/>
          </w:rPr>
          <w:fldChar w:fldCharType="separate"/>
        </w:r>
        <w:r>
          <w:rPr>
            <w:rFonts w:cs="Segoe UI Semilight"/>
            <w:sz w:val="18"/>
            <w:szCs w:val="18"/>
          </w:rPr>
          <w:t>4</w:t>
        </w:r>
        <w:r w:rsidRPr="0056334D">
          <w:rPr>
            <w:rFonts w:cs="Segoe UI Semilight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AF95" w14:textId="77777777" w:rsidR="00BF7531" w:rsidRDefault="00BF7531" w:rsidP="00BF7531">
      <w:pPr>
        <w:spacing w:after="0" w:line="240" w:lineRule="auto"/>
      </w:pPr>
      <w:r>
        <w:separator/>
      </w:r>
    </w:p>
  </w:footnote>
  <w:footnote w:type="continuationSeparator" w:id="0">
    <w:p w14:paraId="7229C7AF" w14:textId="77777777" w:rsidR="00BF7531" w:rsidRDefault="00BF7531" w:rsidP="00BF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688E"/>
    <w:multiLevelType w:val="hybridMultilevel"/>
    <w:tmpl w:val="BC1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6F1"/>
    <w:multiLevelType w:val="hybridMultilevel"/>
    <w:tmpl w:val="950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0DD0"/>
    <w:multiLevelType w:val="hybridMultilevel"/>
    <w:tmpl w:val="431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6A0C"/>
    <w:multiLevelType w:val="hybridMultilevel"/>
    <w:tmpl w:val="21C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94799"/>
    <w:multiLevelType w:val="hybridMultilevel"/>
    <w:tmpl w:val="057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B7C60"/>
    <w:multiLevelType w:val="hybridMultilevel"/>
    <w:tmpl w:val="9AC2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80763">
    <w:abstractNumId w:val="3"/>
  </w:num>
  <w:num w:numId="2" w16cid:durableId="1528250935">
    <w:abstractNumId w:val="5"/>
  </w:num>
  <w:num w:numId="3" w16cid:durableId="301156000">
    <w:abstractNumId w:val="1"/>
  </w:num>
  <w:num w:numId="4" w16cid:durableId="1797526793">
    <w:abstractNumId w:val="2"/>
  </w:num>
  <w:num w:numId="5" w16cid:durableId="186334457">
    <w:abstractNumId w:val="4"/>
  </w:num>
  <w:num w:numId="6" w16cid:durableId="88444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56"/>
    <w:rsid w:val="00023CE9"/>
    <w:rsid w:val="00030A58"/>
    <w:rsid w:val="00097BE9"/>
    <w:rsid w:val="000B21ED"/>
    <w:rsid w:val="00125CA5"/>
    <w:rsid w:val="00130039"/>
    <w:rsid w:val="00173693"/>
    <w:rsid w:val="00200525"/>
    <w:rsid w:val="00205AF6"/>
    <w:rsid w:val="00256804"/>
    <w:rsid w:val="002E008C"/>
    <w:rsid w:val="00355328"/>
    <w:rsid w:val="00441356"/>
    <w:rsid w:val="00486307"/>
    <w:rsid w:val="005040F4"/>
    <w:rsid w:val="005A7E3D"/>
    <w:rsid w:val="005F3C7D"/>
    <w:rsid w:val="006053EC"/>
    <w:rsid w:val="00677FD8"/>
    <w:rsid w:val="006F56DC"/>
    <w:rsid w:val="007444F8"/>
    <w:rsid w:val="0075498F"/>
    <w:rsid w:val="007B7715"/>
    <w:rsid w:val="007C5257"/>
    <w:rsid w:val="00834355"/>
    <w:rsid w:val="008442A6"/>
    <w:rsid w:val="00857FD4"/>
    <w:rsid w:val="0093124A"/>
    <w:rsid w:val="009465A8"/>
    <w:rsid w:val="009506BB"/>
    <w:rsid w:val="009536AE"/>
    <w:rsid w:val="00985D71"/>
    <w:rsid w:val="009A4291"/>
    <w:rsid w:val="009D1857"/>
    <w:rsid w:val="00A44986"/>
    <w:rsid w:val="00A702B0"/>
    <w:rsid w:val="00A83AC5"/>
    <w:rsid w:val="00AD1D1B"/>
    <w:rsid w:val="00B104CA"/>
    <w:rsid w:val="00B305FB"/>
    <w:rsid w:val="00BF7531"/>
    <w:rsid w:val="00C131CC"/>
    <w:rsid w:val="00C84321"/>
    <w:rsid w:val="00CF39FE"/>
    <w:rsid w:val="00D12902"/>
    <w:rsid w:val="00E01A2B"/>
    <w:rsid w:val="00E07CE1"/>
    <w:rsid w:val="00E72DD6"/>
    <w:rsid w:val="00E86924"/>
    <w:rsid w:val="00F864ED"/>
    <w:rsid w:val="00F94BE5"/>
    <w:rsid w:val="00FB5B14"/>
    <w:rsid w:val="00FD1BD8"/>
    <w:rsid w:val="00FE2633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39FBB"/>
  <w15:chartTrackingRefBased/>
  <w15:docId w15:val="{2E18A494-EDFE-4EAA-8CB4-966A481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28"/>
    <w:rPr>
      <w:rFonts w:ascii="Segoe UI Semilight" w:hAnsi="Segoe UI Semilight"/>
      <w:sz w:val="20"/>
    </w:rPr>
  </w:style>
  <w:style w:type="paragraph" w:styleId="Heading1">
    <w:name w:val="heading 1"/>
    <w:basedOn w:val="Normal"/>
    <w:next w:val="Normal"/>
    <w:link w:val="Heading1Char"/>
    <w:qFormat/>
    <w:rsid w:val="00441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4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4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3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42A6"/>
    <w:pPr>
      <w:autoSpaceDE w:val="0"/>
      <w:autoSpaceDN w:val="0"/>
      <w:adjustRightInd w:val="0"/>
      <w:spacing w:after="0" w:line="240" w:lineRule="auto"/>
    </w:pPr>
    <w:rPr>
      <w:rFonts w:ascii="Segoe UI Semilight" w:hAnsi="Segoe UI Semilight" w:cs="Segoe UI Semilight"/>
      <w:color w:val="000000"/>
      <w:kern w:val="0"/>
    </w:rPr>
  </w:style>
  <w:style w:type="paragraph" w:customStyle="1" w:styleId="Subhead">
    <w:name w:val="Subhead"/>
    <w:basedOn w:val="Normal"/>
    <w:link w:val="SubheadChar"/>
    <w:qFormat/>
    <w:rsid w:val="00857FD4"/>
    <w:pPr>
      <w:pBdr>
        <w:top w:val="single" w:sz="4" w:space="9" w:color="665952"/>
      </w:pBdr>
      <w:spacing w:after="0" w:line="276" w:lineRule="auto"/>
      <w:ind w:left="72" w:right="72"/>
      <w:jc w:val="center"/>
    </w:pPr>
    <w:rPr>
      <w:rFonts w:eastAsiaTheme="minorEastAsia"/>
      <w:i/>
      <w:color w:val="665952"/>
      <w:kern w:val="0"/>
      <w:sz w:val="28"/>
      <w:szCs w:val="22"/>
      <w:lang w:eastAsia="ja-JP"/>
      <w14:ligatures w14:val="none"/>
    </w:rPr>
  </w:style>
  <w:style w:type="character" w:customStyle="1" w:styleId="SubheadChar">
    <w:name w:val="Subhead Char"/>
    <w:basedOn w:val="DefaultParagraphFont"/>
    <w:link w:val="Subhead"/>
    <w:rsid w:val="00857FD4"/>
    <w:rPr>
      <w:rFonts w:ascii="Segoe UI Semilight" w:eastAsiaTheme="minorEastAsia" w:hAnsi="Segoe UI Semilight"/>
      <w:i/>
      <w:color w:val="665952"/>
      <w:kern w:val="0"/>
      <w:sz w:val="28"/>
      <w:szCs w:val="22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D4"/>
    <w:pPr>
      <w:spacing w:after="0" w:line="240" w:lineRule="auto"/>
      <w:ind w:left="72" w:right="72"/>
    </w:pPr>
    <w:rPr>
      <w:rFonts w:eastAsiaTheme="minorEastAsia"/>
      <w:kern w:val="0"/>
      <w:szCs w:val="20"/>
      <w:lang w:eastAsia="ja-JP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D4"/>
    <w:rPr>
      <w:rFonts w:ascii="Segoe UI Semilight" w:eastAsiaTheme="minorEastAsia" w:hAnsi="Segoe UI Semilight"/>
      <w:kern w:val="0"/>
      <w:sz w:val="20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3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1C"/>
    <w:rPr>
      <w:color w:val="205D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31"/>
    <w:rPr>
      <w:rFonts w:ascii="Segoe UI Semilight" w:hAnsi="Segoe UI Semi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F7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31"/>
    <w:rPr>
      <w:rFonts w:ascii="Segoe UI Semilight" w:hAnsi="Segoe UI Semi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societal.org/helpful-resources/sample-documents-reposito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FB37F-1468-4E02-BC2E-0134D0AC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4fd52-cf8f-4bdb-bff0-7cde8c22d503"/>
    <ds:schemaRef ds:uri="d02ab55a-be53-4384-bb8b-26abb1d25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DEACE-6746-4A2B-813D-2F08C58B7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AD5C-3484-4FD4-A224-6508F620A7CF}">
  <ds:schemaRefs>
    <ds:schemaRef ds:uri="http://schemas.microsoft.com/office/2006/metadata/properties"/>
    <ds:schemaRef ds:uri="http://schemas.microsoft.com/office/infopath/2007/PartnerControls"/>
    <ds:schemaRef ds:uri="d02ab55a-be53-4384-bb8b-26abb1d257f9"/>
    <ds:schemaRef ds:uri="be84fd52-cf8f-4bdb-bff0-7cde8c22d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Humphreys</dc:creator>
  <cp:keywords/>
  <dc:description/>
  <cp:lastModifiedBy>Julie Kincaid</cp:lastModifiedBy>
  <cp:revision>2</cp:revision>
  <dcterms:created xsi:type="dcterms:W3CDTF">2025-01-02T13:31:00Z</dcterms:created>
  <dcterms:modified xsi:type="dcterms:W3CDTF">2025-01-02T13:31:00Z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MediaServiceImageTags">
    <vt:lpwstr/>
  </property>
</Properties>
</file>