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CC84B" w14:textId="77777777" w:rsidR="002A1D50" w:rsidRPr="00EC48BF" w:rsidRDefault="002A1D50" w:rsidP="002A1D50">
      <w:pPr>
        <w:jc w:val="center"/>
        <w:rPr>
          <w:rFonts w:ascii="Times New Roman" w:hAnsi="Times New Roman" w:cs="Times New Roman"/>
          <w:b/>
          <w:sz w:val="24"/>
          <w:szCs w:val="24"/>
        </w:rPr>
      </w:pPr>
      <w:r w:rsidRPr="00EC48BF">
        <w:rPr>
          <w:rFonts w:ascii="Times New Roman" w:hAnsi="Times New Roman" w:cs="Times New Roman"/>
          <w:b/>
          <w:sz w:val="24"/>
          <w:szCs w:val="24"/>
        </w:rPr>
        <w:t>Myocardial Perfusion Imaging</w:t>
      </w:r>
    </w:p>
    <w:p w14:paraId="5F5CB904" w14:textId="77777777" w:rsidR="002A1D50" w:rsidRPr="00EC48BF" w:rsidRDefault="002A1D50" w:rsidP="002A1D50">
      <w:pPr>
        <w:rPr>
          <w:rFonts w:ascii="Times New Roman" w:hAnsi="Times New Roman" w:cs="Times New Roman"/>
        </w:rPr>
      </w:pPr>
      <w:r w:rsidRPr="00EC48BF">
        <w:rPr>
          <w:rFonts w:ascii="Times New Roman" w:hAnsi="Times New Roman" w:cs="Times New Roman"/>
          <w:b/>
        </w:rPr>
        <w:t xml:space="preserve">Patient Name:  </w:t>
      </w:r>
      <w:r w:rsidRPr="00EC48BF">
        <w:rPr>
          <w:rFonts w:ascii="Times New Roman" w:hAnsi="Times New Roman" w:cs="Times New Roman"/>
        </w:rPr>
        <w:t>Doe, Jack</w:t>
      </w:r>
      <w:r w:rsidRPr="00EC48BF">
        <w:rPr>
          <w:rFonts w:ascii="Times New Roman" w:hAnsi="Times New Roman" w:cs="Times New Roman"/>
        </w:rPr>
        <w:tab/>
      </w:r>
      <w:r w:rsidRPr="00EC48BF">
        <w:rPr>
          <w:rFonts w:ascii="Times New Roman" w:hAnsi="Times New Roman" w:cs="Times New Roman"/>
        </w:rPr>
        <w:tab/>
      </w:r>
      <w:r w:rsidRPr="00EC48BF">
        <w:rPr>
          <w:rFonts w:ascii="Times New Roman" w:hAnsi="Times New Roman" w:cs="Times New Roman"/>
        </w:rPr>
        <w:tab/>
      </w:r>
      <w:r w:rsidRPr="00EC48BF">
        <w:rPr>
          <w:rFonts w:ascii="Times New Roman" w:hAnsi="Times New Roman" w:cs="Times New Roman"/>
        </w:rPr>
        <w:tab/>
      </w:r>
      <w:r w:rsidRPr="00EC48BF">
        <w:rPr>
          <w:rFonts w:ascii="Times New Roman" w:hAnsi="Times New Roman" w:cs="Times New Roman"/>
        </w:rPr>
        <w:tab/>
      </w:r>
      <w:r w:rsidRPr="00EC48BF">
        <w:rPr>
          <w:rFonts w:ascii="Times New Roman" w:hAnsi="Times New Roman" w:cs="Times New Roman"/>
        </w:rPr>
        <w:tab/>
      </w:r>
      <w:r w:rsidRPr="00EC48BF">
        <w:rPr>
          <w:rFonts w:ascii="Times New Roman" w:hAnsi="Times New Roman" w:cs="Times New Roman"/>
          <w:b/>
        </w:rPr>
        <w:t xml:space="preserve">Sex: </w:t>
      </w:r>
      <w:r w:rsidRPr="00EC48BF">
        <w:rPr>
          <w:rFonts w:ascii="Times New Roman" w:hAnsi="Times New Roman" w:cs="Times New Roman"/>
        </w:rPr>
        <w:t>Male</w:t>
      </w:r>
    </w:p>
    <w:p w14:paraId="0332AB25" w14:textId="77777777" w:rsidR="002A1D50" w:rsidRPr="00EC48BF" w:rsidRDefault="002A1D50" w:rsidP="002A1D50">
      <w:pPr>
        <w:rPr>
          <w:rFonts w:ascii="Times New Roman" w:hAnsi="Times New Roman" w:cs="Times New Roman"/>
        </w:rPr>
      </w:pPr>
      <w:r w:rsidRPr="00EC48BF">
        <w:rPr>
          <w:rFonts w:ascii="Times New Roman" w:hAnsi="Times New Roman" w:cs="Times New Roman"/>
          <w:b/>
        </w:rPr>
        <w:t xml:space="preserve">ID Number: </w:t>
      </w:r>
      <w:r w:rsidRPr="00EC48BF">
        <w:rPr>
          <w:rFonts w:ascii="Times New Roman" w:hAnsi="Times New Roman" w:cs="Times New Roman"/>
        </w:rPr>
        <w:t>123000</w:t>
      </w:r>
      <w:r w:rsidRPr="00EC48BF">
        <w:rPr>
          <w:rFonts w:ascii="Times New Roman" w:hAnsi="Times New Roman" w:cs="Times New Roman"/>
        </w:rPr>
        <w:tab/>
      </w:r>
      <w:r w:rsidRPr="00EC48BF">
        <w:rPr>
          <w:rFonts w:ascii="Times New Roman" w:hAnsi="Times New Roman" w:cs="Times New Roman"/>
        </w:rPr>
        <w:tab/>
      </w:r>
      <w:r w:rsidRPr="00EC48BF">
        <w:rPr>
          <w:rFonts w:ascii="Times New Roman" w:hAnsi="Times New Roman" w:cs="Times New Roman"/>
        </w:rPr>
        <w:tab/>
      </w:r>
      <w:r w:rsidRPr="00EC48BF">
        <w:rPr>
          <w:rFonts w:ascii="Times New Roman" w:hAnsi="Times New Roman" w:cs="Times New Roman"/>
        </w:rPr>
        <w:tab/>
      </w:r>
      <w:r w:rsidRPr="00EC48BF">
        <w:rPr>
          <w:rFonts w:ascii="Times New Roman" w:hAnsi="Times New Roman" w:cs="Times New Roman"/>
        </w:rPr>
        <w:tab/>
      </w:r>
      <w:r w:rsidRPr="00EC48BF">
        <w:rPr>
          <w:rFonts w:ascii="Times New Roman" w:hAnsi="Times New Roman" w:cs="Times New Roman"/>
        </w:rPr>
        <w:tab/>
      </w:r>
      <w:r w:rsidRPr="00EC48BF">
        <w:rPr>
          <w:rFonts w:ascii="Times New Roman" w:hAnsi="Times New Roman" w:cs="Times New Roman"/>
        </w:rPr>
        <w:tab/>
      </w:r>
      <w:r w:rsidRPr="00EC48BF">
        <w:rPr>
          <w:rFonts w:ascii="Times New Roman" w:hAnsi="Times New Roman" w:cs="Times New Roman"/>
          <w:b/>
        </w:rPr>
        <w:t xml:space="preserve">Referring Physician: </w:t>
      </w:r>
      <w:r w:rsidRPr="00EC48BF">
        <w:rPr>
          <w:rFonts w:ascii="Times New Roman" w:hAnsi="Times New Roman" w:cs="Times New Roman"/>
        </w:rPr>
        <w:t>Dr. Who</w:t>
      </w:r>
    </w:p>
    <w:p w14:paraId="49DC5201" w14:textId="5500C9C0" w:rsidR="00A1363E" w:rsidRPr="00EC48BF" w:rsidRDefault="002A1D50" w:rsidP="002A1D50">
      <w:pPr>
        <w:rPr>
          <w:rFonts w:ascii="Times New Roman" w:hAnsi="Times New Roman" w:cs="Times New Roman"/>
        </w:rPr>
      </w:pPr>
      <w:r w:rsidRPr="00EC48BF">
        <w:rPr>
          <w:rFonts w:ascii="Times New Roman" w:hAnsi="Times New Roman" w:cs="Times New Roman"/>
          <w:b/>
        </w:rPr>
        <w:t xml:space="preserve">Date of Birth: </w:t>
      </w:r>
      <w:r w:rsidR="00A1363E" w:rsidRPr="00EC48BF">
        <w:rPr>
          <w:rFonts w:ascii="Times New Roman" w:hAnsi="Times New Roman" w:cs="Times New Roman"/>
        </w:rPr>
        <w:t>05/07/1945</w:t>
      </w:r>
      <w:r w:rsidR="00A1363E" w:rsidRPr="00EC48BF">
        <w:rPr>
          <w:rFonts w:ascii="Times New Roman" w:hAnsi="Times New Roman" w:cs="Times New Roman"/>
        </w:rPr>
        <w:tab/>
      </w:r>
      <w:r w:rsidR="00A1363E" w:rsidRPr="00EC48BF">
        <w:rPr>
          <w:rFonts w:ascii="Times New Roman" w:hAnsi="Times New Roman" w:cs="Times New Roman"/>
        </w:rPr>
        <w:tab/>
      </w:r>
      <w:r w:rsidR="00A1363E" w:rsidRPr="00EC48BF">
        <w:rPr>
          <w:rFonts w:ascii="Times New Roman" w:hAnsi="Times New Roman" w:cs="Times New Roman"/>
        </w:rPr>
        <w:tab/>
      </w:r>
      <w:r w:rsidR="00A1363E" w:rsidRPr="00EC48BF">
        <w:rPr>
          <w:rFonts w:ascii="Times New Roman" w:hAnsi="Times New Roman" w:cs="Times New Roman"/>
        </w:rPr>
        <w:tab/>
      </w:r>
      <w:r w:rsidR="00A1363E" w:rsidRPr="00EC48BF">
        <w:rPr>
          <w:rFonts w:ascii="Times New Roman" w:hAnsi="Times New Roman" w:cs="Times New Roman"/>
        </w:rPr>
        <w:tab/>
      </w:r>
      <w:r w:rsidR="00A1363E" w:rsidRPr="00EC48BF">
        <w:rPr>
          <w:rFonts w:ascii="Times New Roman" w:hAnsi="Times New Roman" w:cs="Times New Roman"/>
        </w:rPr>
        <w:tab/>
      </w:r>
      <w:r w:rsidR="00A1363E" w:rsidRPr="00EC48BF">
        <w:rPr>
          <w:rFonts w:ascii="Times New Roman" w:hAnsi="Times New Roman" w:cs="Times New Roman"/>
          <w:b/>
        </w:rPr>
        <w:t xml:space="preserve">Date of Exam: </w:t>
      </w:r>
      <w:r w:rsidR="00A1363E" w:rsidRPr="00EC48BF">
        <w:rPr>
          <w:rFonts w:ascii="Times New Roman" w:hAnsi="Times New Roman" w:cs="Times New Roman"/>
        </w:rPr>
        <w:t>11/20/20</w:t>
      </w:r>
      <w:r w:rsidR="00620B7B" w:rsidRPr="00EC48BF">
        <w:rPr>
          <w:rFonts w:ascii="Times New Roman" w:hAnsi="Times New Roman" w:cs="Times New Roman"/>
        </w:rPr>
        <w:t>21</w:t>
      </w:r>
    </w:p>
    <w:p w14:paraId="2442C69C" w14:textId="77777777" w:rsidR="007A1A6E" w:rsidRPr="00EC48BF" w:rsidRDefault="007A1A6E" w:rsidP="002A1D50">
      <w:pPr>
        <w:rPr>
          <w:rFonts w:ascii="Times New Roman" w:hAnsi="Times New Roman" w:cs="Times New Roman"/>
        </w:rPr>
      </w:pPr>
      <w:r w:rsidRPr="00EC48BF">
        <w:rPr>
          <w:rFonts w:ascii="Times New Roman" w:hAnsi="Times New Roman" w:cs="Times New Roman"/>
          <w:b/>
        </w:rPr>
        <w:t xml:space="preserve">Height: </w:t>
      </w:r>
      <w:r w:rsidRPr="00EC48BF">
        <w:rPr>
          <w:rFonts w:ascii="Times New Roman" w:hAnsi="Times New Roman" w:cs="Times New Roman"/>
        </w:rPr>
        <w:t>64 inches</w:t>
      </w:r>
    </w:p>
    <w:p w14:paraId="30CA1BC6" w14:textId="77777777" w:rsidR="007A1A6E" w:rsidRPr="00EC48BF" w:rsidRDefault="007A1A6E" w:rsidP="002A1D50">
      <w:pPr>
        <w:rPr>
          <w:rFonts w:ascii="Times New Roman" w:hAnsi="Times New Roman" w:cs="Times New Roman"/>
        </w:rPr>
      </w:pPr>
      <w:r w:rsidRPr="00EC48BF">
        <w:rPr>
          <w:rFonts w:ascii="Times New Roman" w:hAnsi="Times New Roman" w:cs="Times New Roman"/>
          <w:b/>
        </w:rPr>
        <w:t>Weight:</w:t>
      </w:r>
      <w:r w:rsidRPr="00EC48BF">
        <w:rPr>
          <w:rFonts w:ascii="Times New Roman" w:hAnsi="Times New Roman" w:cs="Times New Roman"/>
        </w:rPr>
        <w:t xml:space="preserve"> 145 lbs</w:t>
      </w:r>
    </w:p>
    <w:p w14:paraId="5498513F" w14:textId="69D63BD4" w:rsidR="00A1363E" w:rsidRPr="00EC48BF" w:rsidRDefault="00A1363E" w:rsidP="00620B7B">
      <w:pPr>
        <w:tabs>
          <w:tab w:val="left" w:pos="8115"/>
        </w:tabs>
        <w:rPr>
          <w:rFonts w:ascii="Times New Roman" w:hAnsi="Times New Roman" w:cs="Times New Roman"/>
        </w:rPr>
      </w:pPr>
      <w:r w:rsidRPr="00EC48BF">
        <w:rPr>
          <w:rFonts w:ascii="Times New Roman" w:hAnsi="Times New Roman" w:cs="Times New Roman"/>
          <w:b/>
        </w:rPr>
        <w:t xml:space="preserve">Protocol:  </w:t>
      </w:r>
      <w:r w:rsidRPr="00EC48BF">
        <w:rPr>
          <w:rFonts w:ascii="Times New Roman" w:hAnsi="Times New Roman" w:cs="Times New Roman"/>
        </w:rPr>
        <w:t>1 Day Regadenoson rest/stress Tc99m Myoview</w:t>
      </w:r>
      <w:r w:rsidR="00620B7B" w:rsidRPr="00EC48BF">
        <w:rPr>
          <w:rFonts w:ascii="Times New Roman" w:hAnsi="Times New Roman" w:cs="Times New Roman"/>
        </w:rPr>
        <w:tab/>
      </w:r>
    </w:p>
    <w:p w14:paraId="7271C150" w14:textId="54F28D1F" w:rsidR="00A1363E" w:rsidRPr="00EC48BF" w:rsidRDefault="00A1363E" w:rsidP="002A1D50">
      <w:pPr>
        <w:rPr>
          <w:rFonts w:ascii="Times New Roman" w:hAnsi="Times New Roman" w:cs="Times New Roman"/>
        </w:rPr>
      </w:pPr>
      <w:r w:rsidRPr="00EC48BF">
        <w:rPr>
          <w:rFonts w:ascii="Times New Roman" w:hAnsi="Times New Roman" w:cs="Times New Roman"/>
          <w:b/>
        </w:rPr>
        <w:t xml:space="preserve">History:  </w:t>
      </w:r>
      <w:r w:rsidRPr="00EC48BF">
        <w:rPr>
          <w:rFonts w:ascii="Times New Roman" w:hAnsi="Times New Roman" w:cs="Times New Roman"/>
        </w:rPr>
        <w:t xml:space="preserve">This is a </w:t>
      </w:r>
      <w:r w:rsidR="00EC48BF" w:rsidRPr="00EC48BF">
        <w:rPr>
          <w:rFonts w:ascii="Times New Roman" w:hAnsi="Times New Roman" w:cs="Times New Roman"/>
        </w:rPr>
        <w:t>70-year-old</w:t>
      </w:r>
      <w:r w:rsidRPr="00EC48BF">
        <w:rPr>
          <w:rFonts w:ascii="Times New Roman" w:hAnsi="Times New Roman" w:cs="Times New Roman"/>
        </w:rPr>
        <w:t xml:space="preserve"> man with a history of coronary artery disease.  He had coronary artery bypass surgery in 1996.</w:t>
      </w:r>
    </w:p>
    <w:p w14:paraId="11121BB1" w14:textId="77777777" w:rsidR="00A1363E" w:rsidRPr="00EC48BF" w:rsidRDefault="00A1363E" w:rsidP="002A1D50">
      <w:pPr>
        <w:rPr>
          <w:rFonts w:ascii="Times New Roman" w:hAnsi="Times New Roman" w:cs="Times New Roman"/>
        </w:rPr>
      </w:pPr>
      <w:r w:rsidRPr="00EC48BF">
        <w:rPr>
          <w:rFonts w:ascii="Times New Roman" w:hAnsi="Times New Roman" w:cs="Times New Roman"/>
          <w:b/>
        </w:rPr>
        <w:t xml:space="preserve">Clinical Indications: </w:t>
      </w:r>
      <w:r w:rsidRPr="00EC48BF">
        <w:rPr>
          <w:rFonts w:ascii="Times New Roman" w:hAnsi="Times New Roman" w:cs="Times New Roman"/>
        </w:rPr>
        <w:t>Assessment of chest pain</w:t>
      </w:r>
    </w:p>
    <w:p w14:paraId="7EBD1210" w14:textId="77777777" w:rsidR="00A1363E" w:rsidRPr="00EC48BF" w:rsidRDefault="00A1363E" w:rsidP="002A1D50">
      <w:pPr>
        <w:rPr>
          <w:rFonts w:ascii="Times New Roman" w:hAnsi="Times New Roman" w:cs="Times New Roman"/>
        </w:rPr>
      </w:pPr>
      <w:r w:rsidRPr="00EC48BF">
        <w:rPr>
          <w:rFonts w:ascii="Times New Roman" w:hAnsi="Times New Roman" w:cs="Times New Roman"/>
          <w:b/>
        </w:rPr>
        <w:t>Procedure:</w:t>
      </w:r>
      <w:r w:rsidRPr="00EC48BF">
        <w:rPr>
          <w:rFonts w:ascii="Times New Roman" w:hAnsi="Times New Roman" w:cs="Times New Roman"/>
        </w:rPr>
        <w:t xml:space="preserve"> The patient was given 0.4 mg Regadenoson intravenously over 15 seconds. The patient developed shortness of breath during the procedure.  </w:t>
      </w:r>
      <w:r w:rsidR="00A74055" w:rsidRPr="00EC48BF">
        <w:rPr>
          <w:rFonts w:ascii="Times New Roman" w:hAnsi="Times New Roman" w:cs="Times New Roman"/>
        </w:rPr>
        <w:t>Heart rate was 75 bpm at baseli</w:t>
      </w:r>
      <w:r w:rsidR="006B269F" w:rsidRPr="00EC48BF">
        <w:rPr>
          <w:rFonts w:ascii="Times New Roman" w:hAnsi="Times New Roman" w:cs="Times New Roman"/>
        </w:rPr>
        <w:t>ne increasing to 113 bpm after R</w:t>
      </w:r>
      <w:r w:rsidR="00A74055" w:rsidRPr="00EC48BF">
        <w:rPr>
          <w:rFonts w:ascii="Times New Roman" w:hAnsi="Times New Roman" w:cs="Times New Roman"/>
        </w:rPr>
        <w:t>egadenoson in</w:t>
      </w:r>
      <w:r w:rsidR="006B269F" w:rsidRPr="00EC48BF">
        <w:rPr>
          <w:rFonts w:ascii="Times New Roman" w:hAnsi="Times New Roman" w:cs="Times New Roman"/>
        </w:rPr>
        <w:t>jection</w:t>
      </w:r>
      <w:r w:rsidR="00A74055" w:rsidRPr="00EC48BF">
        <w:rPr>
          <w:rFonts w:ascii="Times New Roman" w:hAnsi="Times New Roman" w:cs="Times New Roman"/>
        </w:rPr>
        <w:t xml:space="preserve">. The blood pressure response was hypertensive.  The baseline blood pressure was 160/88 mmHg and 192/68 </w:t>
      </w:r>
      <w:r w:rsidR="006B269F" w:rsidRPr="00EC48BF">
        <w:rPr>
          <w:rFonts w:ascii="Times New Roman" w:hAnsi="Times New Roman" w:cs="Times New Roman"/>
        </w:rPr>
        <w:t>mmHg after the R</w:t>
      </w:r>
      <w:r w:rsidR="00A74055" w:rsidRPr="00EC48BF">
        <w:rPr>
          <w:rFonts w:ascii="Times New Roman" w:hAnsi="Times New Roman" w:cs="Times New Roman"/>
        </w:rPr>
        <w:t xml:space="preserve">egadenoson injection.  The resting EKG was normal and the peak EKG demonstrated no ischemic changes. There were no significant </w:t>
      </w:r>
      <w:r w:rsidR="006359DE" w:rsidRPr="00EC48BF">
        <w:rPr>
          <w:rFonts w:ascii="Times New Roman" w:hAnsi="Times New Roman" w:cs="Times New Roman"/>
        </w:rPr>
        <w:t>dysrhythmias</w:t>
      </w:r>
      <w:r w:rsidR="00A74055" w:rsidRPr="00EC48BF">
        <w:rPr>
          <w:rFonts w:ascii="Times New Roman" w:hAnsi="Times New Roman" w:cs="Times New Roman"/>
        </w:rPr>
        <w:t xml:space="preserve"> noted during </w:t>
      </w:r>
      <w:r w:rsidR="006B269F" w:rsidRPr="00EC48BF">
        <w:rPr>
          <w:rFonts w:ascii="Times New Roman" w:hAnsi="Times New Roman" w:cs="Times New Roman"/>
        </w:rPr>
        <w:t>Regadenoson injection</w:t>
      </w:r>
      <w:r w:rsidR="00A74055" w:rsidRPr="00EC48BF">
        <w:rPr>
          <w:rFonts w:ascii="Times New Roman" w:hAnsi="Times New Roman" w:cs="Times New Roman"/>
        </w:rPr>
        <w:t xml:space="preserve"> or recovery.</w:t>
      </w:r>
    </w:p>
    <w:p w14:paraId="366AFBEE" w14:textId="77777777" w:rsidR="00A74055" w:rsidRPr="00EC48BF" w:rsidRDefault="00A74055" w:rsidP="002A1D50">
      <w:pPr>
        <w:rPr>
          <w:rFonts w:ascii="Times New Roman" w:hAnsi="Times New Roman" w:cs="Times New Roman"/>
        </w:rPr>
      </w:pPr>
      <w:r w:rsidRPr="00EC48BF">
        <w:rPr>
          <w:rFonts w:ascii="Times New Roman" w:hAnsi="Times New Roman" w:cs="Times New Roman"/>
        </w:rPr>
        <w:t>At rest 9.5 mCi Tc99m Myoview was injected intravenously followed by SPECT imaging.  At 30 seconds after the Regadenoson injection 30.0 mCi Tc99m Myoview was injected intravenously. SPECT imaging was performed with electrocardiographic gating.</w:t>
      </w:r>
    </w:p>
    <w:p w14:paraId="414FA6B6" w14:textId="77777777" w:rsidR="00A74055" w:rsidRPr="00EC48BF" w:rsidRDefault="00006A54" w:rsidP="002A1D50">
      <w:pPr>
        <w:rPr>
          <w:rFonts w:ascii="Times New Roman" w:hAnsi="Times New Roman" w:cs="Times New Roman"/>
        </w:rPr>
      </w:pPr>
      <w:r w:rsidRPr="00EC48BF">
        <w:rPr>
          <w:rFonts w:ascii="Times New Roman" w:hAnsi="Times New Roman" w:cs="Times New Roman"/>
          <w:b/>
        </w:rPr>
        <w:t xml:space="preserve">Findings: </w:t>
      </w:r>
      <w:r w:rsidRPr="00EC48BF">
        <w:rPr>
          <w:rFonts w:ascii="Times New Roman" w:hAnsi="Times New Roman" w:cs="Times New Roman"/>
        </w:rPr>
        <w:t>The overall quality of the study is good.  Left ventricular cavity size is normal. LVH is absent. TID ratio is normal. There is no significant motion artifact.</w:t>
      </w:r>
    </w:p>
    <w:p w14:paraId="27BB7860" w14:textId="77777777" w:rsidR="00006A54" w:rsidRPr="00EC48BF" w:rsidRDefault="00006A54" w:rsidP="002A1D50">
      <w:pPr>
        <w:rPr>
          <w:rFonts w:ascii="Times New Roman" w:hAnsi="Times New Roman" w:cs="Times New Roman"/>
        </w:rPr>
      </w:pPr>
      <w:r w:rsidRPr="00EC48BF">
        <w:rPr>
          <w:rFonts w:ascii="Times New Roman" w:hAnsi="Times New Roman" w:cs="Times New Roman"/>
        </w:rPr>
        <w:t>The SPECT images demonstrate a small to medium sized area of mild to moderate reduced perfusion in the anterior and anteroapical region.  When comparing rest and stress images this defect is completely reversible and consistent with mid- LAD territory ischemia. The post stress gated study demonstrates a normal post stress ejection fraction of 65% with normal wall motion and normal wall thickening.</w:t>
      </w:r>
    </w:p>
    <w:p w14:paraId="5E05AFB3" w14:textId="77777777" w:rsidR="00006A54" w:rsidRPr="00EC48BF" w:rsidRDefault="00006A54" w:rsidP="002A1D50">
      <w:pPr>
        <w:rPr>
          <w:rFonts w:ascii="Times New Roman" w:hAnsi="Times New Roman" w:cs="Times New Roman"/>
          <w:b/>
        </w:rPr>
      </w:pPr>
      <w:r w:rsidRPr="00EC48BF">
        <w:rPr>
          <w:rFonts w:ascii="Times New Roman" w:hAnsi="Times New Roman" w:cs="Times New Roman"/>
          <w:b/>
        </w:rPr>
        <w:t>Impression:</w:t>
      </w:r>
    </w:p>
    <w:p w14:paraId="1B32420B" w14:textId="77777777" w:rsidR="00006A54" w:rsidRPr="00EC48BF" w:rsidRDefault="00006A54" w:rsidP="00006A54">
      <w:pPr>
        <w:pStyle w:val="ListParagraph"/>
        <w:numPr>
          <w:ilvl w:val="0"/>
          <w:numId w:val="1"/>
        </w:numPr>
        <w:rPr>
          <w:rFonts w:ascii="Times New Roman" w:hAnsi="Times New Roman" w:cs="Times New Roman"/>
        </w:rPr>
      </w:pPr>
      <w:r w:rsidRPr="00EC48BF">
        <w:rPr>
          <w:rFonts w:ascii="Times New Roman" w:hAnsi="Times New Roman" w:cs="Times New Roman"/>
        </w:rPr>
        <w:t>This is an abnormal myocardial perfusion study with evidence for LAD territory ischemia, normal wall motion, and a normal post stress ejection fraction.</w:t>
      </w:r>
    </w:p>
    <w:p w14:paraId="721C5591" w14:textId="77777777" w:rsidR="00006A54" w:rsidRPr="00EC48BF" w:rsidRDefault="00006A54" w:rsidP="00006A54">
      <w:pPr>
        <w:pStyle w:val="ListParagraph"/>
        <w:numPr>
          <w:ilvl w:val="0"/>
          <w:numId w:val="1"/>
        </w:numPr>
        <w:rPr>
          <w:rFonts w:ascii="Times New Roman" w:hAnsi="Times New Roman" w:cs="Times New Roman"/>
        </w:rPr>
      </w:pPr>
      <w:r w:rsidRPr="00EC48BF">
        <w:rPr>
          <w:rFonts w:ascii="Times New Roman" w:hAnsi="Times New Roman" w:cs="Times New Roman"/>
        </w:rPr>
        <w:t>Compared to the prior study from October 18, 2011, the current study reveals new LAD territory ischemia</w:t>
      </w:r>
    </w:p>
    <w:p w14:paraId="440B9702" w14:textId="77777777" w:rsidR="00006A54" w:rsidRPr="00EC48BF" w:rsidRDefault="00006A54" w:rsidP="00006A54">
      <w:pPr>
        <w:pStyle w:val="ListParagraph"/>
        <w:numPr>
          <w:ilvl w:val="0"/>
          <w:numId w:val="1"/>
        </w:numPr>
        <w:rPr>
          <w:rFonts w:ascii="Times New Roman" w:hAnsi="Times New Roman" w:cs="Times New Roman"/>
        </w:rPr>
      </w:pPr>
      <w:r w:rsidRPr="00EC48BF">
        <w:rPr>
          <w:rFonts w:ascii="Times New Roman" w:hAnsi="Times New Roman" w:cs="Times New Roman"/>
        </w:rPr>
        <w:t>The above results were discussed with the patient. He will be scheduled for a cardiac catheterization.</w:t>
      </w:r>
    </w:p>
    <w:p w14:paraId="0BAD00F8" w14:textId="77777777" w:rsidR="006B269F" w:rsidRPr="00EC48BF" w:rsidRDefault="006B269F" w:rsidP="006B269F">
      <w:pPr>
        <w:pStyle w:val="ListParagraph"/>
        <w:rPr>
          <w:rFonts w:ascii="Times New Roman" w:hAnsi="Times New Roman" w:cs="Times New Roman"/>
        </w:rPr>
      </w:pPr>
    </w:p>
    <w:p w14:paraId="48CE8599" w14:textId="742703B5" w:rsidR="00006A54" w:rsidRPr="00EC48BF" w:rsidRDefault="006B269F" w:rsidP="00006A54">
      <w:pPr>
        <w:rPr>
          <w:rFonts w:ascii="Times New Roman" w:hAnsi="Times New Roman" w:cs="Times New Roman"/>
          <w:i/>
          <w:iCs/>
        </w:rPr>
      </w:pPr>
      <w:r w:rsidRPr="00EC48BF">
        <w:rPr>
          <w:rFonts w:ascii="Times New Roman" w:hAnsi="Times New Roman" w:cs="Times New Roman"/>
          <w:i/>
          <w:iCs/>
        </w:rPr>
        <w:t>Electronically signed by Maria Costello, MD 11/20/20</w:t>
      </w:r>
      <w:r w:rsidR="00620B7B" w:rsidRPr="00EC48BF">
        <w:rPr>
          <w:rFonts w:ascii="Times New Roman" w:hAnsi="Times New Roman" w:cs="Times New Roman"/>
          <w:i/>
          <w:iCs/>
        </w:rPr>
        <w:t>21</w:t>
      </w:r>
      <w:r w:rsidRPr="00EC48BF">
        <w:rPr>
          <w:rFonts w:ascii="Times New Roman" w:hAnsi="Times New Roman" w:cs="Times New Roman"/>
          <w:i/>
          <w:iCs/>
        </w:rPr>
        <w:t xml:space="preserve"> 10:51</w:t>
      </w:r>
    </w:p>
    <w:sectPr w:rsidR="00006A54" w:rsidRPr="00EC48BF">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DF084" w14:textId="77777777" w:rsidR="00680616" w:rsidRDefault="00680616" w:rsidP="00FD6301">
      <w:pPr>
        <w:spacing w:after="0"/>
      </w:pPr>
      <w:r>
        <w:separator/>
      </w:r>
    </w:p>
  </w:endnote>
  <w:endnote w:type="continuationSeparator" w:id="0">
    <w:p w14:paraId="256FED96" w14:textId="77777777" w:rsidR="00680616" w:rsidRDefault="00680616" w:rsidP="00FD63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9B40" w14:textId="77777777" w:rsidR="006B269F" w:rsidRPr="006B269F" w:rsidRDefault="006B269F">
    <w:pPr>
      <w:pStyle w:val="Footer"/>
      <w:rPr>
        <w:sz w:val="16"/>
        <w:szCs w:val="16"/>
      </w:rPr>
    </w:pPr>
    <w:r w:rsidRPr="006B269F">
      <w:rPr>
        <w:sz w:val="16"/>
        <w:szCs w:val="16"/>
      </w:rPr>
      <w:t>MPI Pharmacologic Stress Abnormal Report (SAMPLE)</w:t>
    </w:r>
  </w:p>
  <w:p w14:paraId="3CBACE40" w14:textId="77777777" w:rsidR="006B269F" w:rsidRPr="006B269F" w:rsidRDefault="006B269F" w:rsidP="006B269F">
    <w:pPr>
      <w:pStyle w:val="Footer"/>
      <w:rPr>
        <w:sz w:val="16"/>
        <w:szCs w:val="16"/>
      </w:rPr>
    </w:pPr>
    <w:r w:rsidRPr="006B269F">
      <w:rPr>
        <w:sz w:val="16"/>
        <w:szCs w:val="16"/>
      </w:rPr>
      <w:t xml:space="preserve">Note: This is a SAMPLE only. Reports submitted with the application </w:t>
    </w:r>
    <w:r w:rsidRPr="006B269F">
      <w:rPr>
        <w:sz w:val="16"/>
        <w:szCs w:val="16"/>
        <w:u w:val="single"/>
      </w:rPr>
      <w:t>MUST</w:t>
    </w:r>
    <w:r w:rsidRPr="006B269F">
      <w:rPr>
        <w:sz w:val="16"/>
        <w:szCs w:val="16"/>
      </w:rPr>
      <w:t xml:space="preserve"> be customized to reflect current practices of the facility.</w:t>
    </w:r>
  </w:p>
  <w:p w14:paraId="65874B95" w14:textId="77777777" w:rsidR="006B269F" w:rsidRDefault="006B2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7F55C" w14:textId="77777777" w:rsidR="00680616" w:rsidRDefault="00680616" w:rsidP="00FD6301">
      <w:pPr>
        <w:spacing w:after="0"/>
      </w:pPr>
      <w:r>
        <w:separator/>
      </w:r>
    </w:p>
  </w:footnote>
  <w:footnote w:type="continuationSeparator" w:id="0">
    <w:p w14:paraId="64D43E2E" w14:textId="77777777" w:rsidR="00680616" w:rsidRDefault="00680616" w:rsidP="00FD63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35C6" w14:textId="77777777" w:rsidR="006B269F" w:rsidRDefault="00680616">
    <w:pPr>
      <w:pStyle w:val="Header"/>
    </w:pPr>
    <w:r>
      <w:rPr>
        <w:noProof/>
      </w:rPr>
      <w:pict w14:anchorId="54675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9867" o:spid="_x0000_s2053" type="#_x0000_t136" style="position:absolute;margin-left:0;margin-top:0;width:10in;height:75pt;rotation:315;z-index:-251655168;mso-position-horizontal:center;mso-position-horizontal-relative:margin;mso-position-vertical:center;mso-position-vertical-relative:margin" o:allowincell="f" fillcolor="#747070 [1614]" stroked="f">
          <v:textpath style="font-family:&quot;Times New Roman&quot;;font-size:66pt" string="SAMPLE DO NO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7F3C" w14:textId="77777777" w:rsidR="00FD6301" w:rsidRPr="00EC48BF" w:rsidRDefault="00680616" w:rsidP="00FD6301">
    <w:pPr>
      <w:pStyle w:val="Header"/>
      <w:jc w:val="center"/>
      <w:rPr>
        <w:rFonts w:ascii="Times New Roman" w:hAnsi="Times New Roman" w:cs="Times New Roman"/>
      </w:rPr>
    </w:pPr>
    <w:r w:rsidRPr="00EC48BF">
      <w:rPr>
        <w:rFonts w:ascii="Times New Roman" w:hAnsi="Times New Roman" w:cs="Times New Roman"/>
        <w:noProof/>
      </w:rPr>
      <w:pict w14:anchorId="1B9E9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9868" o:spid="_x0000_s2054" type="#_x0000_t136" style="position:absolute;left:0;text-align:left;margin-left:0;margin-top:0;width:10in;height:75pt;rotation:315;z-index:-251653120;mso-position-horizontal:center;mso-position-horizontal-relative:margin;mso-position-vertical:center;mso-position-vertical-relative:margin" o:allowincell="f" fillcolor="#cfcdcd [2894]" stroked="f">
          <v:textpath style="font-family:&quot;Times New Roman&quot;;font-size:66pt" string="SAMPLE DO NOT COPY"/>
          <w10:wrap anchorx="margin" anchory="margin"/>
        </v:shape>
      </w:pict>
    </w:r>
    <w:r w:rsidR="00FD6301" w:rsidRPr="00EC48BF">
      <w:rPr>
        <w:rFonts w:ascii="Times New Roman" w:hAnsi="Times New Roman" w:cs="Times New Roman"/>
      </w:rPr>
      <w:t xml:space="preserve">Dr. Who Cardiology </w:t>
    </w:r>
  </w:p>
  <w:p w14:paraId="0712EA88" w14:textId="77777777" w:rsidR="00FD6301" w:rsidRPr="00EC48BF" w:rsidRDefault="00FD6301" w:rsidP="00FD6301">
    <w:pPr>
      <w:pStyle w:val="Header"/>
      <w:jc w:val="center"/>
      <w:rPr>
        <w:rFonts w:ascii="Times New Roman" w:hAnsi="Times New Roman" w:cs="Times New Roman"/>
      </w:rPr>
    </w:pPr>
    <w:r w:rsidRPr="00EC48BF">
      <w:rPr>
        <w:rFonts w:ascii="Times New Roman" w:hAnsi="Times New Roman" w:cs="Times New Roman"/>
      </w:rPr>
      <w:t>123 Anystreet Lane</w:t>
    </w:r>
  </w:p>
  <w:p w14:paraId="7BBC0CB0" w14:textId="77777777" w:rsidR="00FD6301" w:rsidRPr="00EC48BF" w:rsidRDefault="00FD6301" w:rsidP="00FD6301">
    <w:pPr>
      <w:pStyle w:val="Header"/>
      <w:jc w:val="center"/>
      <w:rPr>
        <w:rFonts w:ascii="Times New Roman" w:hAnsi="Times New Roman" w:cs="Times New Roman"/>
      </w:rPr>
    </w:pPr>
    <w:r w:rsidRPr="00EC48BF">
      <w:rPr>
        <w:rFonts w:ascii="Times New Roman" w:hAnsi="Times New Roman" w:cs="Times New Roman"/>
      </w:rPr>
      <w:t xml:space="preserve">Ellicott </w:t>
    </w:r>
    <w:r w:rsidR="006359DE" w:rsidRPr="00EC48BF">
      <w:rPr>
        <w:rFonts w:ascii="Times New Roman" w:hAnsi="Times New Roman" w:cs="Times New Roman"/>
      </w:rPr>
      <w:t>City,</w:t>
    </w:r>
    <w:r w:rsidRPr="00EC48BF">
      <w:rPr>
        <w:rFonts w:ascii="Times New Roman" w:hAnsi="Times New Roman" w:cs="Times New Roman"/>
      </w:rPr>
      <w:t xml:space="preserve"> MD 21045</w:t>
    </w:r>
  </w:p>
  <w:p w14:paraId="783FBF5C" w14:textId="77777777" w:rsidR="00FD6301" w:rsidRPr="00EC48BF" w:rsidRDefault="002A1D50" w:rsidP="00FD6301">
    <w:pPr>
      <w:pStyle w:val="Header"/>
      <w:jc w:val="center"/>
      <w:rPr>
        <w:rFonts w:ascii="Times New Roman" w:hAnsi="Times New Roman" w:cs="Times New Roman"/>
      </w:rPr>
    </w:pPr>
    <w:r w:rsidRPr="00EC48BF">
      <w:rPr>
        <w:rFonts w:ascii="Times New Roman" w:hAnsi="Times New Roman" w:cs="Times New Roman"/>
      </w:rPr>
      <w:t xml:space="preserve">Phone: </w:t>
    </w:r>
    <w:r w:rsidR="00FD6301" w:rsidRPr="00EC48BF">
      <w:rPr>
        <w:rFonts w:ascii="Times New Roman" w:hAnsi="Times New Roman" w:cs="Times New Roman"/>
      </w:rPr>
      <w:t>410-808-1000</w:t>
    </w:r>
  </w:p>
  <w:p w14:paraId="409D1D57" w14:textId="77777777" w:rsidR="002A1D50" w:rsidRPr="00EC48BF" w:rsidRDefault="002A1D50" w:rsidP="00FD6301">
    <w:pPr>
      <w:pStyle w:val="Header"/>
      <w:jc w:val="center"/>
      <w:rPr>
        <w:rFonts w:ascii="Times New Roman" w:hAnsi="Times New Roman" w:cs="Times New Roman"/>
      </w:rPr>
    </w:pPr>
    <w:r w:rsidRPr="00EC48BF">
      <w:rPr>
        <w:rFonts w:ascii="Times New Roman" w:hAnsi="Times New Roman" w:cs="Times New Roman"/>
      </w:rPr>
      <w:t>Fax: 410-808-1010</w:t>
    </w:r>
  </w:p>
  <w:p w14:paraId="667B6241" w14:textId="77777777" w:rsidR="00FD6301" w:rsidRDefault="00FD63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2A5F" w14:textId="77777777" w:rsidR="006B269F" w:rsidRDefault="00680616">
    <w:pPr>
      <w:pStyle w:val="Header"/>
    </w:pPr>
    <w:r>
      <w:rPr>
        <w:noProof/>
      </w:rPr>
      <w:pict w14:anchorId="2D6C0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9866" o:spid="_x0000_s2052" type="#_x0000_t136" style="position:absolute;margin-left:0;margin-top:0;width:10in;height:75pt;rotation:315;z-index:-251657216;mso-position-horizontal:center;mso-position-horizontal-relative:margin;mso-position-vertical:center;mso-position-vertical-relative:margin" o:allowincell="f" fillcolor="#747070 [1614]" stroked="f">
          <v:textpath style="font-family:&quot;Times New Roman&quot;;font-size:66pt" string="SAMPLE DO NO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5726D"/>
    <w:multiLevelType w:val="hybridMultilevel"/>
    <w:tmpl w:val="11AA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01"/>
    <w:rsid w:val="00006A54"/>
    <w:rsid w:val="0018674D"/>
    <w:rsid w:val="002A1D50"/>
    <w:rsid w:val="003A276C"/>
    <w:rsid w:val="00620B7B"/>
    <w:rsid w:val="006359DE"/>
    <w:rsid w:val="00680616"/>
    <w:rsid w:val="006B269F"/>
    <w:rsid w:val="007A1A6E"/>
    <w:rsid w:val="00A1363E"/>
    <w:rsid w:val="00A5576C"/>
    <w:rsid w:val="00A74055"/>
    <w:rsid w:val="00EC48BF"/>
    <w:rsid w:val="00FD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376CC"/>
  <w15:chartTrackingRefBased/>
  <w15:docId w15:val="{CCDA7002-8092-458C-8D3E-48348D2C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301"/>
    <w:pPr>
      <w:tabs>
        <w:tab w:val="center" w:pos="4680"/>
        <w:tab w:val="right" w:pos="9360"/>
      </w:tabs>
      <w:spacing w:after="0"/>
    </w:pPr>
  </w:style>
  <w:style w:type="character" w:customStyle="1" w:styleId="HeaderChar">
    <w:name w:val="Header Char"/>
    <w:basedOn w:val="DefaultParagraphFont"/>
    <w:link w:val="Header"/>
    <w:uiPriority w:val="99"/>
    <w:rsid w:val="00FD6301"/>
  </w:style>
  <w:style w:type="paragraph" w:styleId="Footer">
    <w:name w:val="footer"/>
    <w:basedOn w:val="Normal"/>
    <w:link w:val="FooterChar"/>
    <w:uiPriority w:val="99"/>
    <w:unhideWhenUsed/>
    <w:rsid w:val="00FD6301"/>
    <w:pPr>
      <w:tabs>
        <w:tab w:val="center" w:pos="4680"/>
        <w:tab w:val="right" w:pos="9360"/>
      </w:tabs>
      <w:spacing w:after="0"/>
    </w:pPr>
  </w:style>
  <w:style w:type="character" w:customStyle="1" w:styleId="FooterChar">
    <w:name w:val="Footer Char"/>
    <w:basedOn w:val="DefaultParagraphFont"/>
    <w:link w:val="Footer"/>
    <w:uiPriority w:val="99"/>
    <w:rsid w:val="00FD6301"/>
  </w:style>
  <w:style w:type="paragraph" w:styleId="ListParagraph">
    <w:name w:val="List Paragraph"/>
    <w:basedOn w:val="Normal"/>
    <w:uiPriority w:val="34"/>
    <w:qFormat/>
    <w:rsid w:val="0000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F663F5-9FAE-4414-8187-C5342547D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DB1E908-3F92-4008-B96E-2192F231534C}">
  <ds:schemaRefs>
    <ds:schemaRef ds:uri="http://schemas.microsoft.com/sharepoint/v3/contenttype/forms"/>
  </ds:schemaRefs>
</ds:datastoreItem>
</file>

<file path=customXml/itemProps3.xml><?xml version="1.0" encoding="utf-8"?>
<ds:datastoreItem xmlns:ds="http://schemas.openxmlformats.org/officeDocument/2006/customXml" ds:itemID="{3119EA8F-2F44-4A80-8C35-65322CA61B8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Costello</dc:creator>
  <cp:keywords/>
  <dc:description/>
  <cp:lastModifiedBy>Julie Kincaid</cp:lastModifiedBy>
  <cp:revision>4</cp:revision>
  <dcterms:created xsi:type="dcterms:W3CDTF">2021-08-05T14:13:00Z</dcterms:created>
  <dcterms:modified xsi:type="dcterms:W3CDTF">2021-08-05T14:20:00Z</dcterms:modified>
</cp:coreProperties>
</file>